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E478" w14:textId="3718BB7E" w:rsidR="0093180A" w:rsidRPr="00FD2B61" w:rsidRDefault="0093180A">
      <w:pPr>
        <w:rPr>
          <w:lang w:val="en-GB"/>
        </w:rPr>
      </w:pPr>
    </w:p>
    <w:p w14:paraId="4B291143" w14:textId="14523833" w:rsidR="004665F7" w:rsidRPr="00CA1D3D" w:rsidRDefault="0093180A">
      <w:pPr>
        <w:rPr>
          <w:b/>
          <w:bCs/>
          <w:sz w:val="28"/>
          <w:szCs w:val="28"/>
          <w:lang w:val="en-GB"/>
        </w:rPr>
      </w:pPr>
      <w:r w:rsidRPr="00CA1D3D">
        <w:rPr>
          <w:b/>
          <w:bCs/>
          <w:sz w:val="28"/>
          <w:szCs w:val="28"/>
          <w:lang w:val="en-GB"/>
        </w:rPr>
        <w:t>P</w:t>
      </w:r>
      <w:r w:rsidR="006C2B63" w:rsidRPr="00CA1D3D">
        <w:rPr>
          <w:b/>
          <w:bCs/>
          <w:sz w:val="28"/>
          <w:szCs w:val="28"/>
          <w:lang w:val="en-GB"/>
        </w:rPr>
        <w:t xml:space="preserve">romotion </w:t>
      </w:r>
      <w:r w:rsidR="00CA1D3D" w:rsidRPr="00CA1D3D">
        <w:rPr>
          <w:b/>
          <w:bCs/>
          <w:sz w:val="28"/>
          <w:szCs w:val="28"/>
          <w:lang w:val="en-GB"/>
        </w:rPr>
        <w:t xml:space="preserve">&amp; </w:t>
      </w:r>
      <w:r w:rsidR="00FC07A3" w:rsidRPr="00CA1D3D">
        <w:rPr>
          <w:b/>
          <w:bCs/>
          <w:sz w:val="28"/>
          <w:szCs w:val="28"/>
          <w:lang w:val="en-GB"/>
        </w:rPr>
        <w:t>p</w:t>
      </w:r>
      <w:r w:rsidRPr="00CA1D3D">
        <w:rPr>
          <w:b/>
          <w:bCs/>
          <w:sz w:val="28"/>
          <w:szCs w:val="28"/>
          <w:lang w:val="en-GB"/>
        </w:rPr>
        <w:t>reparation</w:t>
      </w:r>
      <w:r w:rsidR="00CA1D3D" w:rsidRPr="00CA1D3D">
        <w:rPr>
          <w:b/>
          <w:bCs/>
          <w:sz w:val="28"/>
          <w:szCs w:val="28"/>
          <w:lang w:val="en-GB"/>
        </w:rPr>
        <w:t xml:space="preserve"> &amp; </w:t>
      </w:r>
      <w:r w:rsidR="00FC07A3" w:rsidRPr="00CA1D3D">
        <w:rPr>
          <w:b/>
          <w:bCs/>
          <w:sz w:val="28"/>
          <w:szCs w:val="28"/>
          <w:lang w:val="en-GB"/>
        </w:rPr>
        <w:t>i</w:t>
      </w:r>
      <w:r w:rsidR="006C2B63" w:rsidRPr="00CA1D3D">
        <w:rPr>
          <w:b/>
          <w:bCs/>
          <w:sz w:val="28"/>
          <w:szCs w:val="28"/>
          <w:lang w:val="en-GB"/>
        </w:rPr>
        <w:t xml:space="preserve">nformation </w:t>
      </w:r>
    </w:p>
    <w:p w14:paraId="10056B44" w14:textId="58C8686D" w:rsidR="006C2B63" w:rsidRPr="00FD2B61" w:rsidRDefault="006C2B63">
      <w:pPr>
        <w:rPr>
          <w:b/>
          <w:bCs/>
          <w:lang w:val="en-GB"/>
        </w:rPr>
      </w:pPr>
      <w:r w:rsidRPr="00FD2B61">
        <w:rPr>
          <w:b/>
          <w:bCs/>
          <w:lang w:val="en-GB"/>
        </w:rPr>
        <w:t>BEFORE</w:t>
      </w:r>
    </w:p>
    <w:p w14:paraId="4ADD99D4" w14:textId="13E49378" w:rsidR="0093180A" w:rsidRPr="00FD2B61" w:rsidRDefault="00801E5F" w:rsidP="00801E5F">
      <w:pPr>
        <w:jc w:val="both"/>
        <w:rPr>
          <w:lang w:val="en-GB"/>
        </w:rPr>
      </w:pPr>
      <w:r w:rsidRPr="00FD2B61">
        <w:rPr>
          <w:lang w:val="en-GB"/>
        </w:rPr>
        <w:t xml:space="preserve">To promote staff mobility, the best practices on </w:t>
      </w:r>
      <w:r w:rsidR="00FD2B61">
        <w:rPr>
          <w:lang w:val="en-GB"/>
        </w:rPr>
        <w:t xml:space="preserve">the </w:t>
      </w:r>
      <w:r w:rsidRPr="00FD2B61">
        <w:rPr>
          <w:lang w:val="en-GB"/>
        </w:rPr>
        <w:t xml:space="preserve">MOB’INNOV platform can illustrate what can be discovered in the partner countries and motivate </w:t>
      </w:r>
      <w:r w:rsidR="00FD2B61">
        <w:rPr>
          <w:lang w:val="en-GB"/>
        </w:rPr>
        <w:t xml:space="preserve">staff </w:t>
      </w:r>
      <w:r w:rsidRPr="00FD2B61">
        <w:rPr>
          <w:lang w:val="en-GB"/>
        </w:rPr>
        <w:t xml:space="preserve">to participate in staff mobility. </w:t>
      </w:r>
      <w:r w:rsidR="004665F7" w:rsidRPr="00FD2B61">
        <w:rPr>
          <w:lang w:val="en-GB"/>
        </w:rPr>
        <w:t xml:space="preserve">A preparation meeting is </w:t>
      </w:r>
      <w:r w:rsidR="00B8168D" w:rsidRPr="00FD2B61">
        <w:rPr>
          <w:lang w:val="en-GB"/>
        </w:rPr>
        <w:t xml:space="preserve">organised </w:t>
      </w:r>
      <w:r w:rsidR="003864FE" w:rsidRPr="00FD2B61">
        <w:rPr>
          <w:lang w:val="en-GB"/>
        </w:rPr>
        <w:t xml:space="preserve">to present </w:t>
      </w:r>
      <w:r w:rsidR="00196135" w:rsidRPr="00FD2B61">
        <w:rPr>
          <w:lang w:val="en-GB"/>
        </w:rPr>
        <w:t>practical information, the</w:t>
      </w:r>
      <w:r w:rsidRPr="00FD2B61">
        <w:rPr>
          <w:lang w:val="en-GB"/>
        </w:rPr>
        <w:t xml:space="preserve"> program of the</w:t>
      </w:r>
      <w:r w:rsidR="00196135" w:rsidRPr="00FD2B61">
        <w:rPr>
          <w:lang w:val="en-GB"/>
        </w:rPr>
        <w:t xml:space="preserve"> </w:t>
      </w:r>
      <w:r w:rsidRPr="00FD2B61">
        <w:rPr>
          <w:lang w:val="en-GB"/>
        </w:rPr>
        <w:t>study visits,</w:t>
      </w:r>
      <w:r w:rsidR="00196135" w:rsidRPr="00FD2B61">
        <w:rPr>
          <w:lang w:val="en-GB"/>
        </w:rPr>
        <w:t xml:space="preserve"> </w:t>
      </w:r>
      <w:r w:rsidRPr="00FD2B61">
        <w:rPr>
          <w:lang w:val="en-GB"/>
        </w:rPr>
        <w:t xml:space="preserve">a </w:t>
      </w:r>
      <w:r w:rsidR="00B8168D" w:rsidRPr="00FD2B61">
        <w:rPr>
          <w:lang w:val="en-GB"/>
        </w:rPr>
        <w:t xml:space="preserve">first </w:t>
      </w:r>
      <w:r w:rsidR="003864FE" w:rsidRPr="00FD2B61">
        <w:rPr>
          <w:lang w:val="en-GB"/>
        </w:rPr>
        <w:t xml:space="preserve">overview of the </w:t>
      </w:r>
      <w:r w:rsidR="00196135" w:rsidRPr="00FD2B61">
        <w:rPr>
          <w:lang w:val="en-GB"/>
        </w:rPr>
        <w:t>hosting countr</w:t>
      </w:r>
      <w:r w:rsidR="003864FE" w:rsidRPr="00FD2B61">
        <w:rPr>
          <w:lang w:val="en-GB"/>
        </w:rPr>
        <w:t>y</w:t>
      </w:r>
      <w:r w:rsidR="00196135" w:rsidRPr="00FD2B61">
        <w:rPr>
          <w:lang w:val="en-GB"/>
        </w:rPr>
        <w:t xml:space="preserve"> VET system</w:t>
      </w:r>
      <w:r w:rsidRPr="00FD2B61">
        <w:rPr>
          <w:lang w:val="en-GB"/>
        </w:rPr>
        <w:t xml:space="preserve"> and to build teams for </w:t>
      </w:r>
      <w:r w:rsidR="00196135" w:rsidRPr="00FD2B61">
        <w:rPr>
          <w:lang w:val="en-GB"/>
        </w:rPr>
        <w:t>“Investigation”</w:t>
      </w:r>
      <w:r w:rsidR="00967ED9" w:rsidRPr="00FD2B61">
        <w:rPr>
          <w:lang w:val="en-GB"/>
        </w:rPr>
        <w:t xml:space="preserve">. </w:t>
      </w:r>
      <w:r w:rsidR="00196135" w:rsidRPr="00FD2B61">
        <w:rPr>
          <w:lang w:val="en-GB"/>
        </w:rPr>
        <w:t xml:space="preserve">Each </w:t>
      </w:r>
      <w:r w:rsidRPr="00FD2B61">
        <w:rPr>
          <w:lang w:val="en-GB"/>
        </w:rPr>
        <w:t>team</w:t>
      </w:r>
      <w:r w:rsidR="00196135" w:rsidRPr="00FD2B61">
        <w:rPr>
          <w:lang w:val="en-GB"/>
        </w:rPr>
        <w:t xml:space="preserve"> choose 2-3 topics out of a </w:t>
      </w:r>
      <w:r w:rsidR="00196135" w:rsidRPr="00FD2B61">
        <w:rPr>
          <w:b/>
          <w:bCs/>
          <w:color w:val="2F5496" w:themeColor="accent1" w:themeShade="BF"/>
          <w:lang w:val="en-GB"/>
        </w:rPr>
        <w:t xml:space="preserve">list of </w:t>
      </w:r>
      <w:r w:rsidR="00B8168D" w:rsidRPr="00FD2B61">
        <w:rPr>
          <w:b/>
          <w:bCs/>
          <w:color w:val="2F5496" w:themeColor="accent1" w:themeShade="BF"/>
          <w:lang w:val="en-GB"/>
        </w:rPr>
        <w:t xml:space="preserve">general or </w:t>
      </w:r>
      <w:r w:rsidR="00196135" w:rsidRPr="00FD2B61">
        <w:rPr>
          <w:b/>
          <w:bCs/>
          <w:color w:val="2F5496" w:themeColor="accent1" w:themeShade="BF"/>
          <w:lang w:val="en-GB"/>
        </w:rPr>
        <w:t>comparative questions</w:t>
      </w:r>
      <w:r w:rsidR="00AE2C20" w:rsidRPr="00FD2B61">
        <w:rPr>
          <w:b/>
          <w:bCs/>
          <w:color w:val="2F5496" w:themeColor="accent1" w:themeShade="BF"/>
          <w:lang w:val="en-GB"/>
        </w:rPr>
        <w:t xml:space="preserve"> (1)</w:t>
      </w:r>
      <w:r w:rsidRPr="00FD2B61">
        <w:rPr>
          <w:lang w:val="en-GB"/>
        </w:rPr>
        <w:t xml:space="preserve"> to prepare </w:t>
      </w:r>
      <w:r w:rsidR="00FD2B61">
        <w:rPr>
          <w:lang w:val="en-GB"/>
        </w:rPr>
        <w:t xml:space="preserve">for </w:t>
      </w:r>
      <w:r w:rsidRPr="00FD2B61">
        <w:rPr>
          <w:lang w:val="en-GB"/>
        </w:rPr>
        <w:t xml:space="preserve">the visit. </w:t>
      </w:r>
    </w:p>
    <w:p w14:paraId="69DF2C72" w14:textId="31B903E8" w:rsidR="0093180A" w:rsidRPr="00FD2B61" w:rsidRDefault="0093180A">
      <w:pPr>
        <w:rPr>
          <w:lang w:val="en-GB"/>
        </w:rPr>
      </w:pPr>
    </w:p>
    <w:p w14:paraId="21D7A3BD" w14:textId="6EEF3B34" w:rsidR="0093180A" w:rsidRPr="00CA1D3D" w:rsidRDefault="0093180A">
      <w:pPr>
        <w:rPr>
          <w:b/>
          <w:bCs/>
          <w:sz w:val="28"/>
          <w:szCs w:val="28"/>
          <w:lang w:val="en-GB"/>
        </w:rPr>
      </w:pPr>
      <w:r w:rsidRPr="00CA1D3D">
        <w:rPr>
          <w:b/>
          <w:bCs/>
          <w:sz w:val="28"/>
          <w:szCs w:val="28"/>
          <w:lang w:val="en-GB"/>
        </w:rPr>
        <w:t xml:space="preserve">Debriefing </w:t>
      </w:r>
      <w:r w:rsidR="00CA1D3D" w:rsidRPr="00CA1D3D">
        <w:rPr>
          <w:b/>
          <w:bCs/>
          <w:sz w:val="28"/>
          <w:szCs w:val="28"/>
          <w:lang w:val="en-GB"/>
        </w:rPr>
        <w:t xml:space="preserve">&amp; </w:t>
      </w:r>
      <w:r w:rsidR="00FC07A3" w:rsidRPr="00CA1D3D">
        <w:rPr>
          <w:b/>
          <w:bCs/>
          <w:sz w:val="28"/>
          <w:szCs w:val="28"/>
          <w:lang w:val="en-GB"/>
        </w:rPr>
        <w:t>e</w:t>
      </w:r>
      <w:r w:rsidR="006C2B63" w:rsidRPr="00CA1D3D">
        <w:rPr>
          <w:b/>
          <w:bCs/>
          <w:sz w:val="28"/>
          <w:szCs w:val="28"/>
          <w:lang w:val="en-GB"/>
        </w:rPr>
        <w:t xml:space="preserve">valuation </w:t>
      </w:r>
    </w:p>
    <w:p w14:paraId="0EE13230" w14:textId="1369C4AE" w:rsidR="006C2B63" w:rsidRPr="00FD2B61" w:rsidRDefault="006C2B63">
      <w:pPr>
        <w:rPr>
          <w:b/>
          <w:bCs/>
          <w:lang w:val="en-GB"/>
        </w:rPr>
      </w:pPr>
      <w:r w:rsidRPr="00FD2B61">
        <w:rPr>
          <w:b/>
          <w:bCs/>
          <w:lang w:val="en-GB"/>
        </w:rPr>
        <w:t>DURING</w:t>
      </w:r>
    </w:p>
    <w:p w14:paraId="79D7479E" w14:textId="114B4A0F" w:rsidR="00B8168D" w:rsidRPr="00FD2B61" w:rsidRDefault="006C2B63" w:rsidP="00912B1B">
      <w:pPr>
        <w:jc w:val="both"/>
        <w:rPr>
          <w:lang w:val="en-GB"/>
        </w:rPr>
      </w:pPr>
      <w:r w:rsidRPr="00FD2B61">
        <w:rPr>
          <w:lang w:val="en-GB"/>
        </w:rPr>
        <w:t xml:space="preserve">Each group will describe what they learned during the staff mobility by using a </w:t>
      </w:r>
      <w:r w:rsidRPr="00FD2B61">
        <w:rPr>
          <w:b/>
          <w:bCs/>
          <w:color w:val="2F5496" w:themeColor="accent1" w:themeShade="BF"/>
          <w:lang w:val="en-GB"/>
        </w:rPr>
        <w:t xml:space="preserve">travelogue (2). </w:t>
      </w:r>
      <w:r w:rsidR="00967ED9" w:rsidRPr="00FD2B61">
        <w:rPr>
          <w:color w:val="202124"/>
          <w:lang w:val="en-GB"/>
        </w:rPr>
        <w:t>At the end of the day, a</w:t>
      </w:r>
      <w:r w:rsidR="00B8168D" w:rsidRPr="00FD2B61">
        <w:rPr>
          <w:b/>
          <w:bCs/>
          <w:color w:val="2F5496" w:themeColor="accent1" w:themeShade="BF"/>
          <w:lang w:val="en-GB"/>
        </w:rPr>
        <w:t xml:space="preserve"> </w:t>
      </w:r>
      <w:r w:rsidR="00AE2C20" w:rsidRPr="00FD2B61">
        <w:rPr>
          <w:b/>
          <w:bCs/>
          <w:color w:val="2F5496" w:themeColor="accent1" w:themeShade="BF"/>
          <w:lang w:val="en-GB"/>
        </w:rPr>
        <w:t xml:space="preserve">daily </w:t>
      </w:r>
      <w:r w:rsidR="00B8168D" w:rsidRPr="00FD2B61">
        <w:rPr>
          <w:b/>
          <w:bCs/>
          <w:color w:val="2F5496" w:themeColor="accent1" w:themeShade="BF"/>
          <w:lang w:val="en-GB"/>
        </w:rPr>
        <w:t>debriefing</w:t>
      </w:r>
      <w:r w:rsidR="00B8168D" w:rsidRPr="00FD2B61">
        <w:rPr>
          <w:color w:val="2F5496" w:themeColor="accent1" w:themeShade="BF"/>
          <w:lang w:val="en-GB"/>
        </w:rPr>
        <w:t xml:space="preserve"> </w:t>
      </w:r>
      <w:r w:rsidR="00AD2082" w:rsidRPr="00FD2B61">
        <w:rPr>
          <w:b/>
          <w:bCs/>
          <w:color w:val="2F5496" w:themeColor="accent1" w:themeShade="BF"/>
          <w:lang w:val="en-GB"/>
        </w:rPr>
        <w:t>(</w:t>
      </w:r>
      <w:r w:rsidR="00AE2C20" w:rsidRPr="00FD2B61">
        <w:rPr>
          <w:b/>
          <w:bCs/>
          <w:color w:val="2F5496" w:themeColor="accent1" w:themeShade="BF"/>
          <w:lang w:val="en-GB"/>
        </w:rPr>
        <w:t>3</w:t>
      </w:r>
      <w:r w:rsidR="00AD2082" w:rsidRPr="00FD2B61">
        <w:rPr>
          <w:b/>
          <w:bCs/>
          <w:color w:val="2F5496" w:themeColor="accent1" w:themeShade="BF"/>
          <w:lang w:val="en-GB"/>
        </w:rPr>
        <w:t>)</w:t>
      </w:r>
      <w:r w:rsidR="00AD2082" w:rsidRPr="00FD2B61">
        <w:rPr>
          <w:color w:val="2F5496" w:themeColor="accent1" w:themeShade="BF"/>
          <w:lang w:val="en-GB"/>
        </w:rPr>
        <w:t xml:space="preserve"> </w:t>
      </w:r>
      <w:r w:rsidR="00B8168D" w:rsidRPr="00FD2B61">
        <w:rPr>
          <w:color w:val="202124"/>
          <w:lang w:val="en-GB"/>
        </w:rPr>
        <w:t xml:space="preserve">is organised. </w:t>
      </w:r>
      <w:r w:rsidRPr="00FD2B61">
        <w:rPr>
          <w:color w:val="202124"/>
          <w:lang w:val="en-GB"/>
        </w:rPr>
        <w:t xml:space="preserve"> E</w:t>
      </w:r>
      <w:r w:rsidR="00967ED9" w:rsidRPr="00FD2B61">
        <w:rPr>
          <w:color w:val="202124"/>
          <w:lang w:val="en-GB"/>
        </w:rPr>
        <w:t xml:space="preserve">ach group </w:t>
      </w:r>
      <w:r w:rsidR="00484BD6" w:rsidRPr="00FD2B61">
        <w:rPr>
          <w:color w:val="202124"/>
          <w:lang w:val="en-GB"/>
        </w:rPr>
        <w:t xml:space="preserve">presents </w:t>
      </w:r>
      <w:r w:rsidR="003864FE" w:rsidRPr="00FD2B61">
        <w:rPr>
          <w:color w:val="202124"/>
          <w:lang w:val="en-GB"/>
        </w:rPr>
        <w:t>and discuss</w:t>
      </w:r>
      <w:r w:rsidR="00FD2B61">
        <w:rPr>
          <w:color w:val="202124"/>
          <w:lang w:val="en-GB"/>
        </w:rPr>
        <w:t>es</w:t>
      </w:r>
      <w:r w:rsidR="003864FE" w:rsidRPr="00FD2B61">
        <w:rPr>
          <w:color w:val="202124"/>
          <w:lang w:val="en-GB"/>
        </w:rPr>
        <w:t xml:space="preserve"> </w:t>
      </w:r>
      <w:r w:rsidR="00484BD6" w:rsidRPr="00FD2B61">
        <w:rPr>
          <w:color w:val="202124"/>
          <w:lang w:val="en-GB"/>
        </w:rPr>
        <w:t>the</w:t>
      </w:r>
      <w:r w:rsidR="00967ED9" w:rsidRPr="00FD2B61">
        <w:rPr>
          <w:color w:val="202124"/>
          <w:lang w:val="en-GB"/>
        </w:rPr>
        <w:t xml:space="preserve"> </w:t>
      </w:r>
      <w:r w:rsidR="00484BD6" w:rsidRPr="00FD2B61">
        <w:rPr>
          <w:color w:val="202124"/>
          <w:lang w:val="en-GB"/>
        </w:rPr>
        <w:t xml:space="preserve">outcomes. An exchange among participants with the hosting partner is organised for </w:t>
      </w:r>
      <w:r w:rsidR="00FD2B61">
        <w:rPr>
          <w:color w:val="202124"/>
          <w:lang w:val="en-GB"/>
        </w:rPr>
        <w:t xml:space="preserve">a </w:t>
      </w:r>
      <w:r w:rsidR="00AD2082" w:rsidRPr="00FD2B61">
        <w:rPr>
          <w:b/>
          <w:bCs/>
          <w:color w:val="2F5496" w:themeColor="accent1" w:themeShade="BF"/>
          <w:lang w:val="en-GB"/>
        </w:rPr>
        <w:t>final debriefing</w:t>
      </w:r>
      <w:r w:rsidRPr="00FD2B61">
        <w:rPr>
          <w:b/>
          <w:bCs/>
          <w:color w:val="2F5496" w:themeColor="accent1" w:themeShade="BF"/>
          <w:lang w:val="en-GB"/>
        </w:rPr>
        <w:t xml:space="preserve"> and evaluation </w:t>
      </w:r>
      <w:r w:rsidR="00AD2082" w:rsidRPr="00FD2B61">
        <w:rPr>
          <w:b/>
          <w:bCs/>
          <w:color w:val="2F5496" w:themeColor="accent1" w:themeShade="BF"/>
          <w:lang w:val="en-GB"/>
        </w:rPr>
        <w:t>(</w:t>
      </w:r>
      <w:r w:rsidR="00AE2C20" w:rsidRPr="00FD2B61">
        <w:rPr>
          <w:b/>
          <w:bCs/>
          <w:color w:val="2F5496" w:themeColor="accent1" w:themeShade="BF"/>
          <w:lang w:val="en-GB"/>
        </w:rPr>
        <w:t>4</w:t>
      </w:r>
      <w:r w:rsidR="00AD2082" w:rsidRPr="00FD2B61">
        <w:rPr>
          <w:b/>
          <w:bCs/>
          <w:color w:val="2F5496" w:themeColor="accent1" w:themeShade="BF"/>
          <w:lang w:val="en-GB"/>
        </w:rPr>
        <w:t>)</w:t>
      </w:r>
      <w:r w:rsidRPr="00FD2B61">
        <w:rPr>
          <w:color w:val="202124"/>
          <w:lang w:val="en-GB"/>
        </w:rPr>
        <w:t xml:space="preserve"> </w:t>
      </w:r>
      <w:r w:rsidRPr="00FD2B61">
        <w:rPr>
          <w:lang w:val="en-GB"/>
        </w:rPr>
        <w:t xml:space="preserve">with the host partner. </w:t>
      </w:r>
      <w:r w:rsidR="00967ED9" w:rsidRPr="00FD2B61">
        <w:rPr>
          <w:color w:val="202124"/>
          <w:lang w:val="en-GB"/>
        </w:rPr>
        <w:t xml:space="preserve"> </w:t>
      </w:r>
    </w:p>
    <w:p w14:paraId="046C5FD0" w14:textId="77777777" w:rsidR="0093180A" w:rsidRPr="00FD2B61" w:rsidRDefault="0093180A">
      <w:pPr>
        <w:rPr>
          <w:lang w:val="en-GB"/>
        </w:rPr>
      </w:pPr>
    </w:p>
    <w:p w14:paraId="223A71A0" w14:textId="1B7AA984" w:rsidR="006C2B63" w:rsidRPr="00CA1D3D" w:rsidRDefault="006C2B63" w:rsidP="003864FE">
      <w:pPr>
        <w:jc w:val="both"/>
        <w:rPr>
          <w:b/>
          <w:bCs/>
          <w:color w:val="202124"/>
          <w:sz w:val="28"/>
          <w:szCs w:val="28"/>
          <w:lang w:val="en-GB"/>
        </w:rPr>
      </w:pPr>
      <w:r w:rsidRPr="00CA1D3D">
        <w:rPr>
          <w:b/>
          <w:bCs/>
          <w:color w:val="202124"/>
          <w:sz w:val="28"/>
          <w:szCs w:val="28"/>
          <w:lang w:val="en-GB"/>
        </w:rPr>
        <w:t>Validation</w:t>
      </w:r>
      <w:r w:rsidR="00CA1D3D" w:rsidRPr="00CA1D3D">
        <w:rPr>
          <w:b/>
          <w:bCs/>
          <w:color w:val="202124"/>
          <w:sz w:val="28"/>
          <w:szCs w:val="28"/>
          <w:lang w:val="en-GB"/>
        </w:rPr>
        <w:t xml:space="preserve"> &amp; </w:t>
      </w:r>
      <w:r w:rsidR="00FC07A3" w:rsidRPr="00CA1D3D">
        <w:rPr>
          <w:b/>
          <w:bCs/>
          <w:color w:val="202124"/>
          <w:sz w:val="28"/>
          <w:szCs w:val="28"/>
          <w:lang w:val="en-GB"/>
        </w:rPr>
        <w:t>i</w:t>
      </w:r>
      <w:r w:rsidRPr="00CA1D3D">
        <w:rPr>
          <w:b/>
          <w:bCs/>
          <w:color w:val="202124"/>
          <w:sz w:val="28"/>
          <w:szCs w:val="28"/>
          <w:lang w:val="en-GB"/>
        </w:rPr>
        <w:t>mpact</w:t>
      </w:r>
      <w:r w:rsidR="00CA1D3D" w:rsidRPr="00CA1D3D">
        <w:rPr>
          <w:b/>
          <w:bCs/>
          <w:color w:val="202124"/>
          <w:sz w:val="28"/>
          <w:szCs w:val="28"/>
          <w:lang w:val="en-GB"/>
        </w:rPr>
        <w:t xml:space="preserve"> &amp; </w:t>
      </w:r>
      <w:r w:rsidRPr="00CA1D3D">
        <w:rPr>
          <w:b/>
          <w:bCs/>
          <w:color w:val="202124"/>
          <w:sz w:val="28"/>
          <w:szCs w:val="28"/>
          <w:lang w:val="en-GB"/>
        </w:rPr>
        <w:t xml:space="preserve">evaluation </w:t>
      </w:r>
    </w:p>
    <w:p w14:paraId="6B7B3EBD" w14:textId="5581EB09" w:rsidR="006C2B63" w:rsidRPr="00FD2B61" w:rsidRDefault="006C2B63" w:rsidP="003864FE">
      <w:pPr>
        <w:jc w:val="both"/>
        <w:rPr>
          <w:b/>
          <w:bCs/>
          <w:color w:val="202124"/>
          <w:lang w:val="en-GB"/>
        </w:rPr>
      </w:pPr>
      <w:r w:rsidRPr="00FD2B61">
        <w:rPr>
          <w:b/>
          <w:bCs/>
          <w:color w:val="202124"/>
          <w:lang w:val="en-GB"/>
        </w:rPr>
        <w:t>AFTER</w:t>
      </w:r>
    </w:p>
    <w:p w14:paraId="1745132B" w14:textId="23BE368C" w:rsidR="00912B1B" w:rsidRPr="00FD2B61" w:rsidRDefault="00967ED9" w:rsidP="00AD2082">
      <w:pPr>
        <w:jc w:val="both"/>
        <w:rPr>
          <w:b/>
          <w:bCs/>
          <w:lang w:val="en-GB"/>
        </w:rPr>
      </w:pPr>
      <w:r w:rsidRPr="00FD2B61">
        <w:rPr>
          <w:color w:val="202124"/>
          <w:lang w:val="en-GB"/>
        </w:rPr>
        <w:t xml:space="preserve">A meeting </w:t>
      </w:r>
      <w:r w:rsidR="00912B1B" w:rsidRPr="00FD2B61">
        <w:rPr>
          <w:color w:val="202124"/>
          <w:lang w:val="en-GB"/>
        </w:rPr>
        <w:t>is organised after the mobility</w:t>
      </w:r>
      <w:r w:rsidR="00801E5F" w:rsidRPr="00FD2B61">
        <w:rPr>
          <w:color w:val="202124"/>
          <w:lang w:val="en-GB"/>
        </w:rPr>
        <w:t xml:space="preserve"> for</w:t>
      </w:r>
      <w:r w:rsidR="00FD2B61">
        <w:rPr>
          <w:color w:val="202124"/>
          <w:lang w:val="en-GB"/>
        </w:rPr>
        <w:t xml:space="preserve"> a</w:t>
      </w:r>
      <w:r w:rsidR="00801E5F" w:rsidRPr="00FD2B61">
        <w:rPr>
          <w:color w:val="202124"/>
          <w:lang w:val="en-GB"/>
        </w:rPr>
        <w:t xml:space="preserve"> </w:t>
      </w:r>
      <w:r w:rsidR="00801E5F" w:rsidRPr="00FD2B61">
        <w:rPr>
          <w:b/>
          <w:bCs/>
          <w:color w:val="2F5496" w:themeColor="accent1" w:themeShade="BF"/>
          <w:lang w:val="en-GB"/>
        </w:rPr>
        <w:t xml:space="preserve">final </w:t>
      </w:r>
      <w:r w:rsidR="00484BD6" w:rsidRPr="00FD2B61">
        <w:rPr>
          <w:b/>
          <w:bCs/>
          <w:color w:val="2F5496" w:themeColor="accent1" w:themeShade="BF"/>
          <w:lang w:val="en-GB"/>
        </w:rPr>
        <w:t xml:space="preserve">evaluation </w:t>
      </w:r>
      <w:r w:rsidR="00AD2082" w:rsidRPr="00FD2B61">
        <w:rPr>
          <w:b/>
          <w:bCs/>
          <w:color w:val="2F5496" w:themeColor="accent1" w:themeShade="BF"/>
          <w:lang w:val="en-GB"/>
        </w:rPr>
        <w:t>(</w:t>
      </w:r>
      <w:r w:rsidR="00AE2C20" w:rsidRPr="00FD2B61">
        <w:rPr>
          <w:b/>
          <w:bCs/>
          <w:color w:val="2F5496" w:themeColor="accent1" w:themeShade="BF"/>
          <w:lang w:val="en-GB"/>
        </w:rPr>
        <w:t>5</w:t>
      </w:r>
      <w:r w:rsidR="00AD2082" w:rsidRPr="00FD2B61">
        <w:rPr>
          <w:b/>
          <w:bCs/>
          <w:color w:val="2F5496" w:themeColor="accent1" w:themeShade="BF"/>
          <w:lang w:val="en-GB"/>
        </w:rPr>
        <w:t>)</w:t>
      </w:r>
      <w:r w:rsidR="00484BD6" w:rsidRPr="00FD2B61">
        <w:rPr>
          <w:color w:val="202124"/>
          <w:lang w:val="en-GB"/>
        </w:rPr>
        <w:t xml:space="preserve">. </w:t>
      </w:r>
      <w:r w:rsidRPr="00FD2B61">
        <w:rPr>
          <w:color w:val="202124"/>
          <w:lang w:val="en-GB"/>
        </w:rPr>
        <w:t>The outcomes of the travelogues are analysed</w:t>
      </w:r>
      <w:r w:rsidR="003864FE" w:rsidRPr="00FD2B61">
        <w:rPr>
          <w:color w:val="202124"/>
          <w:lang w:val="en-GB"/>
        </w:rPr>
        <w:t xml:space="preserve"> </w:t>
      </w:r>
      <w:r w:rsidR="00484BD6" w:rsidRPr="00FD2B61">
        <w:rPr>
          <w:color w:val="202124"/>
          <w:lang w:val="en-GB"/>
        </w:rPr>
        <w:t>to point out common topics for innovation</w:t>
      </w:r>
      <w:r w:rsidR="00801E5F" w:rsidRPr="00FD2B61">
        <w:rPr>
          <w:color w:val="202124"/>
          <w:lang w:val="en-GB"/>
        </w:rPr>
        <w:t xml:space="preserve"> and to produce common recommendations for</w:t>
      </w:r>
      <w:r w:rsidR="00FD2B61">
        <w:rPr>
          <w:color w:val="202124"/>
          <w:lang w:val="en-GB"/>
        </w:rPr>
        <w:t xml:space="preserve"> the</w:t>
      </w:r>
      <w:r w:rsidR="00801E5F" w:rsidRPr="00FD2B61">
        <w:rPr>
          <w:color w:val="202124"/>
          <w:lang w:val="en-GB"/>
        </w:rPr>
        <w:t xml:space="preserve"> transfer of innovation. </w:t>
      </w:r>
      <w:r w:rsidR="00912B1B" w:rsidRPr="00FD2B61">
        <w:rPr>
          <w:color w:val="202124"/>
          <w:lang w:val="en-GB"/>
        </w:rPr>
        <w:t xml:space="preserve">In </w:t>
      </w:r>
      <w:r w:rsidR="003864FE" w:rsidRPr="00FD2B61">
        <w:rPr>
          <w:color w:val="202124"/>
          <w:lang w:val="en-GB"/>
        </w:rPr>
        <w:t>g</w:t>
      </w:r>
      <w:r w:rsidR="00484BD6" w:rsidRPr="00FD2B61">
        <w:rPr>
          <w:color w:val="202124"/>
          <w:lang w:val="en-GB"/>
        </w:rPr>
        <w:t>roup work</w:t>
      </w:r>
      <w:r w:rsidR="00FD2B61">
        <w:rPr>
          <w:color w:val="202124"/>
          <w:lang w:val="en-GB"/>
        </w:rPr>
        <w:t>,</w:t>
      </w:r>
      <w:r w:rsidR="00484BD6" w:rsidRPr="00FD2B61">
        <w:rPr>
          <w:color w:val="202124"/>
          <w:lang w:val="en-GB"/>
        </w:rPr>
        <w:t xml:space="preserve"> </w:t>
      </w:r>
      <w:r w:rsidR="00484BD6" w:rsidRPr="00FD2B61">
        <w:rPr>
          <w:b/>
          <w:bCs/>
          <w:color w:val="2F5496" w:themeColor="accent1" w:themeShade="BF"/>
          <w:lang w:val="en-GB"/>
        </w:rPr>
        <w:t xml:space="preserve">action-sheets </w:t>
      </w:r>
      <w:r w:rsidR="00AD2082" w:rsidRPr="00FD2B61">
        <w:rPr>
          <w:b/>
          <w:bCs/>
          <w:color w:val="2F5496" w:themeColor="accent1" w:themeShade="BF"/>
          <w:lang w:val="en-GB"/>
        </w:rPr>
        <w:t>(</w:t>
      </w:r>
      <w:r w:rsidR="00AE2C20" w:rsidRPr="00FD2B61">
        <w:rPr>
          <w:b/>
          <w:bCs/>
          <w:color w:val="2F5496" w:themeColor="accent1" w:themeShade="BF"/>
          <w:lang w:val="en-GB"/>
        </w:rPr>
        <w:t>6</w:t>
      </w:r>
      <w:r w:rsidR="00AD2082" w:rsidRPr="00FD2B61">
        <w:rPr>
          <w:b/>
          <w:bCs/>
          <w:color w:val="2F5496" w:themeColor="accent1" w:themeShade="BF"/>
          <w:lang w:val="en-GB"/>
        </w:rPr>
        <w:t xml:space="preserve">) </w:t>
      </w:r>
      <w:r w:rsidR="00912B1B" w:rsidRPr="00FD2B61">
        <w:rPr>
          <w:lang w:val="en-GB"/>
        </w:rPr>
        <w:t xml:space="preserve">are produced. 6 months </w:t>
      </w:r>
      <w:r w:rsidR="003864FE" w:rsidRPr="00FD2B61">
        <w:rPr>
          <w:lang w:val="en-GB"/>
        </w:rPr>
        <w:t xml:space="preserve">– 1 year </w:t>
      </w:r>
      <w:r w:rsidR="00912B1B" w:rsidRPr="00FD2B61">
        <w:rPr>
          <w:lang w:val="en-GB"/>
        </w:rPr>
        <w:t xml:space="preserve">after the mobility, a </w:t>
      </w:r>
      <w:r w:rsidR="00912B1B" w:rsidRPr="00FD2B61">
        <w:rPr>
          <w:b/>
          <w:bCs/>
          <w:color w:val="2F5496" w:themeColor="accent1" w:themeShade="BF"/>
          <w:lang w:val="en-GB"/>
        </w:rPr>
        <w:t>follow-up</w:t>
      </w:r>
      <w:r w:rsidR="00912B1B" w:rsidRPr="00FD2B61">
        <w:rPr>
          <w:color w:val="2F5496" w:themeColor="accent1" w:themeShade="BF"/>
          <w:lang w:val="en-GB"/>
        </w:rPr>
        <w:t xml:space="preserve"> </w:t>
      </w:r>
      <w:r w:rsidR="00AD2082" w:rsidRPr="00FD2B61">
        <w:rPr>
          <w:b/>
          <w:bCs/>
          <w:color w:val="2F5496" w:themeColor="accent1" w:themeShade="BF"/>
          <w:lang w:val="en-GB"/>
        </w:rPr>
        <w:t>(</w:t>
      </w:r>
      <w:r w:rsidR="00AE2C20" w:rsidRPr="00FD2B61">
        <w:rPr>
          <w:b/>
          <w:bCs/>
          <w:color w:val="2F5496" w:themeColor="accent1" w:themeShade="BF"/>
          <w:lang w:val="en-GB"/>
        </w:rPr>
        <w:t>7</w:t>
      </w:r>
      <w:r w:rsidR="00AD2082" w:rsidRPr="00FD2B61">
        <w:rPr>
          <w:b/>
          <w:bCs/>
          <w:color w:val="2F5496" w:themeColor="accent1" w:themeShade="BF"/>
          <w:lang w:val="en-GB"/>
        </w:rPr>
        <w:t>)</w:t>
      </w:r>
      <w:r w:rsidR="00AD2082" w:rsidRPr="00FD2B61">
        <w:rPr>
          <w:color w:val="2F5496" w:themeColor="accent1" w:themeShade="BF"/>
          <w:lang w:val="en-GB"/>
        </w:rPr>
        <w:t xml:space="preserve"> </w:t>
      </w:r>
      <w:r w:rsidR="00912B1B" w:rsidRPr="00FD2B61">
        <w:rPr>
          <w:lang w:val="en-GB"/>
        </w:rPr>
        <w:t xml:space="preserve">is organised to check the impact on the practices of </w:t>
      </w:r>
      <w:r w:rsidR="00FD2B61">
        <w:rPr>
          <w:lang w:val="en-GB"/>
        </w:rPr>
        <w:t xml:space="preserve">the </w:t>
      </w:r>
      <w:r w:rsidR="00912B1B" w:rsidRPr="00FD2B61">
        <w:rPr>
          <w:lang w:val="en-GB"/>
        </w:rPr>
        <w:t>participants and track the implementation of innovative practices or projects by their organisations.</w:t>
      </w:r>
      <w:r w:rsidR="003864FE" w:rsidRPr="00FD2B61">
        <w:rPr>
          <w:lang w:val="en-GB"/>
        </w:rPr>
        <w:t xml:space="preserve"> </w:t>
      </w:r>
      <w:r w:rsidR="00912B1B" w:rsidRPr="00FD2B61">
        <w:rPr>
          <w:lang w:val="en-GB"/>
        </w:rPr>
        <w:t xml:space="preserve">Difficulties of implementation can be pointed out and support delivered. </w:t>
      </w:r>
    </w:p>
    <w:p w14:paraId="65FC7E91" w14:textId="7F0C1D41" w:rsidR="0093180A" w:rsidRPr="00FD2B61" w:rsidRDefault="0093180A">
      <w:pPr>
        <w:rPr>
          <w:lang w:val="en-GB"/>
        </w:rPr>
      </w:pPr>
      <w:r w:rsidRPr="00FD2B61">
        <w:rPr>
          <w:lang w:val="en-GB"/>
        </w:rPr>
        <w:t xml:space="preserve"> </w:t>
      </w:r>
    </w:p>
    <w:p w14:paraId="58E81300" w14:textId="5A2DCDE0" w:rsidR="0093180A" w:rsidRPr="00FD2B61" w:rsidRDefault="0093180A">
      <w:pPr>
        <w:rPr>
          <w:lang w:val="en-GB"/>
        </w:rPr>
      </w:pPr>
    </w:p>
    <w:p w14:paraId="2A3FF347" w14:textId="77777777" w:rsidR="0093180A" w:rsidRPr="00FD2B61" w:rsidRDefault="0093180A">
      <w:pPr>
        <w:rPr>
          <w:lang w:val="en-GB"/>
        </w:rPr>
      </w:pPr>
    </w:p>
    <w:sectPr w:rsidR="0093180A" w:rsidRPr="00FD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0A"/>
    <w:rsid w:val="00084F98"/>
    <w:rsid w:val="000B3207"/>
    <w:rsid w:val="00196135"/>
    <w:rsid w:val="003864FE"/>
    <w:rsid w:val="004665F7"/>
    <w:rsid w:val="00484BD6"/>
    <w:rsid w:val="006C2B63"/>
    <w:rsid w:val="00801E5F"/>
    <w:rsid w:val="00912B1B"/>
    <w:rsid w:val="0093180A"/>
    <w:rsid w:val="00967ED9"/>
    <w:rsid w:val="00AD2082"/>
    <w:rsid w:val="00AE2C20"/>
    <w:rsid w:val="00B8168D"/>
    <w:rsid w:val="00CA1D3D"/>
    <w:rsid w:val="00FC07A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EFF"/>
  <w15:chartTrackingRefBased/>
  <w15:docId w15:val="{2AC86107-B195-462E-8B14-DC36AA0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C07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7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7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7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WEGER Sabine</dc:creator>
  <cp:keywords/>
  <dc:description/>
  <cp:lastModifiedBy>WEGER Sabine</cp:lastModifiedBy>
  <cp:revision>3</cp:revision>
  <dcterms:created xsi:type="dcterms:W3CDTF">2021-11-01T16:56:00Z</dcterms:created>
  <dcterms:modified xsi:type="dcterms:W3CDTF">2021-11-01T16:59:00Z</dcterms:modified>
</cp:coreProperties>
</file>