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E7C6" w14:textId="518AC53E" w:rsidR="001824DC" w:rsidRPr="00FD3148" w:rsidRDefault="001824DC" w:rsidP="00FD3148">
      <w:pPr>
        <w:jc w:val="center"/>
        <w:rPr>
          <w:rFonts w:cstheme="minorHAnsi"/>
          <w:b/>
          <w:lang w:val="en-GB"/>
        </w:rPr>
      </w:pPr>
      <w:r w:rsidRPr="00FD3148">
        <w:rPr>
          <w:rFonts w:cstheme="minorHAnsi"/>
          <w:b/>
          <w:lang w:val="en-GB"/>
        </w:rPr>
        <w:t>EVALUATION OF STAFF MOBILITY ORGANISATION</w:t>
      </w:r>
    </w:p>
    <w:p w14:paraId="3E12761B" w14:textId="76826FD9" w:rsidR="00FD3148" w:rsidRPr="00FD3148" w:rsidRDefault="001824DC" w:rsidP="00840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Cs/>
          <w:i/>
          <w:iCs/>
          <w:sz w:val="18"/>
          <w:szCs w:val="18"/>
          <w:lang w:val="en-GB"/>
        </w:rPr>
      </w:pPr>
      <w:r w:rsidRPr="00FD3148">
        <w:rPr>
          <w:rFonts w:cstheme="minorHAnsi"/>
          <w:bCs/>
          <w:i/>
          <w:iCs/>
          <w:sz w:val="18"/>
          <w:szCs w:val="18"/>
          <w:lang w:val="en-GB"/>
        </w:rPr>
        <w:t xml:space="preserve">Each participant rates the quality of the </w:t>
      </w:r>
      <w:r w:rsidR="00FD3148" w:rsidRPr="00FD3148">
        <w:rPr>
          <w:rFonts w:cstheme="minorHAnsi"/>
          <w:bCs/>
          <w:i/>
          <w:iCs/>
          <w:sz w:val="18"/>
          <w:szCs w:val="18"/>
          <w:lang w:val="en-GB"/>
        </w:rPr>
        <w:t xml:space="preserve">5 </w:t>
      </w:r>
      <w:r w:rsidRPr="00FD3148">
        <w:rPr>
          <w:rFonts w:cstheme="minorHAnsi"/>
          <w:bCs/>
          <w:i/>
          <w:iCs/>
          <w:sz w:val="18"/>
          <w:szCs w:val="18"/>
          <w:lang w:val="en-GB"/>
        </w:rPr>
        <w:t>main activities of staff mobility organisation on a grid from 0% to 100% fulfilled. Comments are welcome to explain the rating. The average of all ratings gives the rating of the</w:t>
      </w:r>
      <w:r w:rsidR="00FD3148" w:rsidRPr="00FD3148">
        <w:rPr>
          <w:rFonts w:cstheme="minorHAnsi"/>
          <w:bCs/>
          <w:i/>
          <w:iCs/>
          <w:sz w:val="18"/>
          <w:szCs w:val="18"/>
          <w:lang w:val="en-GB"/>
        </w:rPr>
        <w:t xml:space="preserve"> </w:t>
      </w:r>
      <w:r w:rsidRPr="00FD3148">
        <w:rPr>
          <w:rFonts w:cstheme="minorHAnsi"/>
          <w:bCs/>
          <w:i/>
          <w:iCs/>
          <w:sz w:val="18"/>
          <w:szCs w:val="18"/>
          <w:lang w:val="en-GB"/>
        </w:rPr>
        <w:t xml:space="preserve">group.  Ratings can be compared from one group to another to check the regression, the maintain or improvement of the </w:t>
      </w:r>
      <w:r w:rsidR="00FD3148" w:rsidRPr="00FD3148">
        <w:rPr>
          <w:rFonts w:cstheme="minorHAnsi"/>
          <w:bCs/>
          <w:i/>
          <w:iCs/>
          <w:sz w:val="18"/>
          <w:szCs w:val="18"/>
          <w:lang w:val="en-GB"/>
        </w:rPr>
        <w:t>organisation regarding the needs of participants</w:t>
      </w:r>
      <w:r w:rsidRPr="00FD3148">
        <w:rPr>
          <w:rFonts w:cstheme="minorHAnsi"/>
          <w:bCs/>
          <w:i/>
          <w:iCs/>
          <w:sz w:val="18"/>
          <w:szCs w:val="18"/>
          <w:lang w:val="en-GB"/>
        </w:rPr>
        <w:t xml:space="preserve">. </w:t>
      </w:r>
    </w:p>
    <w:p w14:paraId="4FB9B1D5" w14:textId="77777777" w:rsidR="00FD3148" w:rsidRDefault="00FD3148" w:rsidP="005449D7">
      <w:pPr>
        <w:rPr>
          <w:rFonts w:cstheme="minorHAnsi"/>
          <w:b/>
          <w:i/>
          <w:sz w:val="20"/>
          <w:szCs w:val="20"/>
          <w:lang w:val="en-GB"/>
        </w:rPr>
      </w:pPr>
    </w:p>
    <w:p w14:paraId="214030C1" w14:textId="43488240" w:rsidR="005449D7" w:rsidRPr="00FD3148" w:rsidRDefault="001824DC" w:rsidP="005449D7">
      <w:pPr>
        <w:rPr>
          <w:rFonts w:cstheme="minorHAnsi"/>
          <w:b/>
          <w:i/>
          <w:sz w:val="20"/>
          <w:szCs w:val="20"/>
          <w:lang w:val="en-GB"/>
        </w:rPr>
      </w:pPr>
      <w:r w:rsidRPr="00FD3148">
        <w:rPr>
          <w:rFonts w:cstheme="minorHAnsi"/>
          <w:b/>
          <w:i/>
          <w:sz w:val="20"/>
          <w:szCs w:val="20"/>
          <w:lang w:val="en-GB"/>
        </w:rPr>
        <w:t xml:space="preserve">Quality of the preparation and kick off preparation meeting </w:t>
      </w:r>
      <w:r w:rsidRPr="00FD3148">
        <w:rPr>
          <w:rFonts w:cstheme="minorHAnsi"/>
          <w:bCs/>
          <w:i/>
          <w:sz w:val="20"/>
          <w:szCs w:val="20"/>
          <w:lang w:val="en-GB"/>
        </w:rPr>
        <w:t>(content, presentation</w:t>
      </w:r>
      <w:r w:rsidR="00FD3148" w:rsidRPr="00FD3148">
        <w:rPr>
          <w:rFonts w:cstheme="minorHAnsi"/>
          <w:bCs/>
          <w:i/>
          <w:sz w:val="20"/>
          <w:szCs w:val="20"/>
          <w:lang w:val="en-GB"/>
        </w:rPr>
        <w:t xml:space="preserve">s, answers to questions </w:t>
      </w:r>
      <w:proofErr w:type="gramStart"/>
      <w:r w:rsidR="00FD3148" w:rsidRPr="00FD3148">
        <w:rPr>
          <w:rFonts w:cstheme="minorHAnsi"/>
          <w:bCs/>
          <w:i/>
          <w:sz w:val="20"/>
          <w:szCs w:val="20"/>
          <w:lang w:val="en-GB"/>
        </w:rPr>
        <w:t xml:space="preserve">… </w:t>
      </w:r>
      <w:r w:rsidRPr="00FD3148">
        <w:rPr>
          <w:rFonts w:cstheme="minorHAnsi"/>
          <w:bCs/>
          <w:i/>
          <w:sz w:val="20"/>
          <w:szCs w:val="20"/>
          <w:lang w:val="en-GB"/>
        </w:rPr>
        <w:t>)</w:t>
      </w:r>
      <w:proofErr w:type="gramEnd"/>
      <w:r w:rsidRPr="00FD3148">
        <w:rPr>
          <w:rFonts w:cstheme="minorHAnsi"/>
          <w:b/>
          <w:i/>
          <w:sz w:val="20"/>
          <w:szCs w:val="20"/>
          <w:lang w:val="en-GB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"/>
        <w:gridCol w:w="828"/>
        <w:gridCol w:w="830"/>
        <w:gridCol w:w="830"/>
        <w:gridCol w:w="830"/>
        <w:gridCol w:w="830"/>
        <w:gridCol w:w="830"/>
        <w:gridCol w:w="830"/>
        <w:gridCol w:w="830"/>
        <w:gridCol w:w="802"/>
        <w:gridCol w:w="866"/>
      </w:tblGrid>
      <w:tr w:rsidR="005449D7" w:rsidRPr="00FD3148" w14:paraId="7D7C595A" w14:textId="77777777" w:rsidTr="00BD6C7F">
        <w:tc>
          <w:tcPr>
            <w:tcW w:w="1264" w:type="dxa"/>
          </w:tcPr>
          <w:p w14:paraId="369B283E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0%</w:t>
            </w:r>
          </w:p>
        </w:tc>
        <w:tc>
          <w:tcPr>
            <w:tcW w:w="1287" w:type="dxa"/>
          </w:tcPr>
          <w:p w14:paraId="79639AFA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10%</w:t>
            </w:r>
          </w:p>
        </w:tc>
        <w:tc>
          <w:tcPr>
            <w:tcW w:w="1288" w:type="dxa"/>
          </w:tcPr>
          <w:p w14:paraId="7D3D5B75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20%</w:t>
            </w:r>
          </w:p>
        </w:tc>
        <w:tc>
          <w:tcPr>
            <w:tcW w:w="1288" w:type="dxa"/>
          </w:tcPr>
          <w:p w14:paraId="35EA9469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30%</w:t>
            </w:r>
          </w:p>
        </w:tc>
        <w:tc>
          <w:tcPr>
            <w:tcW w:w="1288" w:type="dxa"/>
          </w:tcPr>
          <w:p w14:paraId="034C5232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40%</w:t>
            </w:r>
          </w:p>
        </w:tc>
        <w:tc>
          <w:tcPr>
            <w:tcW w:w="1288" w:type="dxa"/>
          </w:tcPr>
          <w:p w14:paraId="21F9F7AC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50%</w:t>
            </w:r>
          </w:p>
        </w:tc>
        <w:tc>
          <w:tcPr>
            <w:tcW w:w="1289" w:type="dxa"/>
          </w:tcPr>
          <w:p w14:paraId="0D9F3B1C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60%</w:t>
            </w:r>
          </w:p>
        </w:tc>
        <w:tc>
          <w:tcPr>
            <w:tcW w:w="1289" w:type="dxa"/>
          </w:tcPr>
          <w:p w14:paraId="30AB5F70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70%</w:t>
            </w:r>
          </w:p>
        </w:tc>
        <w:tc>
          <w:tcPr>
            <w:tcW w:w="1289" w:type="dxa"/>
          </w:tcPr>
          <w:p w14:paraId="3979235B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80%</w:t>
            </w:r>
          </w:p>
        </w:tc>
        <w:tc>
          <w:tcPr>
            <w:tcW w:w="1212" w:type="dxa"/>
          </w:tcPr>
          <w:p w14:paraId="774E2176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90%</w:t>
            </w:r>
          </w:p>
        </w:tc>
        <w:tc>
          <w:tcPr>
            <w:tcW w:w="1212" w:type="dxa"/>
          </w:tcPr>
          <w:p w14:paraId="0B66B00B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100%</w:t>
            </w:r>
          </w:p>
        </w:tc>
      </w:tr>
      <w:tr w:rsidR="005449D7" w:rsidRPr="00FD3148" w14:paraId="00055ECB" w14:textId="77777777" w:rsidTr="00BD6C7F">
        <w:tc>
          <w:tcPr>
            <w:tcW w:w="1264" w:type="dxa"/>
          </w:tcPr>
          <w:p w14:paraId="267CDD37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</w:tcPr>
          <w:p w14:paraId="1F3F42DA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14:paraId="58F45DB1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14:paraId="31BB277E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14:paraId="73E6DE9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</w:tcPr>
          <w:p w14:paraId="7AF6548B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</w:tcPr>
          <w:p w14:paraId="571644EB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</w:tcPr>
          <w:p w14:paraId="0C5EBEEB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</w:tcPr>
          <w:p w14:paraId="29CF0527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12" w:type="dxa"/>
          </w:tcPr>
          <w:p w14:paraId="06058376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12" w:type="dxa"/>
          </w:tcPr>
          <w:p w14:paraId="1C90F4A0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6EFC6945" w14:textId="3EDF69B2" w:rsidR="00FD3148" w:rsidRPr="00FD3148" w:rsidRDefault="00FD3148" w:rsidP="005449D7">
      <w:pPr>
        <w:rPr>
          <w:rFonts w:cstheme="minorHAnsi"/>
          <w:b/>
          <w:i/>
          <w:sz w:val="20"/>
          <w:szCs w:val="20"/>
          <w:lang w:val="en-GB"/>
        </w:rPr>
      </w:pPr>
      <w:r w:rsidRPr="00FD3148">
        <w:rPr>
          <w:rFonts w:cstheme="minorHAnsi"/>
          <w:b/>
          <w:i/>
          <w:sz w:val="20"/>
          <w:szCs w:val="20"/>
          <w:lang w:val="en-GB"/>
        </w:rPr>
        <w:t>Comments:</w:t>
      </w:r>
    </w:p>
    <w:p w14:paraId="7B8F1D8B" w14:textId="1A79C2E1" w:rsidR="005449D7" w:rsidRPr="00FD3148" w:rsidRDefault="005449D7" w:rsidP="005449D7">
      <w:pPr>
        <w:rPr>
          <w:rFonts w:cstheme="minorHAnsi"/>
          <w:b/>
          <w:i/>
          <w:sz w:val="20"/>
          <w:szCs w:val="20"/>
          <w:lang w:val="en-GB"/>
        </w:rPr>
      </w:pPr>
      <w:r w:rsidRPr="00FD3148">
        <w:rPr>
          <w:rFonts w:cstheme="minorHAnsi"/>
          <w:b/>
          <w:i/>
          <w:sz w:val="20"/>
          <w:szCs w:val="20"/>
          <w:lang w:val="en-GB"/>
        </w:rPr>
        <w:t>Quali</w:t>
      </w:r>
      <w:r w:rsidR="001824DC" w:rsidRPr="00FD3148">
        <w:rPr>
          <w:rFonts w:cstheme="minorHAnsi"/>
          <w:b/>
          <w:i/>
          <w:sz w:val="20"/>
          <w:szCs w:val="20"/>
          <w:lang w:val="en-GB"/>
        </w:rPr>
        <w:t>ty of overall organisation</w:t>
      </w:r>
      <w:r w:rsidRPr="00FD3148">
        <w:rPr>
          <w:rFonts w:cstheme="minorHAnsi"/>
          <w:b/>
          <w:i/>
          <w:sz w:val="20"/>
          <w:szCs w:val="20"/>
          <w:lang w:val="en-GB"/>
        </w:rPr>
        <w:t xml:space="preserve"> </w:t>
      </w:r>
      <w:r w:rsidR="00FD3148" w:rsidRPr="00FD3148">
        <w:rPr>
          <w:rFonts w:cstheme="minorHAnsi"/>
          <w:b/>
          <w:i/>
          <w:sz w:val="20"/>
          <w:szCs w:val="20"/>
          <w:lang w:val="en-GB"/>
        </w:rPr>
        <w:t xml:space="preserve">and logistics </w:t>
      </w:r>
      <w:r w:rsidR="00FD3148" w:rsidRPr="00FD3148">
        <w:rPr>
          <w:rFonts w:cstheme="minorHAnsi"/>
          <w:bCs/>
          <w:i/>
          <w:sz w:val="20"/>
          <w:szCs w:val="20"/>
          <w:lang w:val="en-GB"/>
        </w:rPr>
        <w:t>(information received,</w:t>
      </w:r>
      <w:r w:rsidR="00FD3148" w:rsidRPr="00FD3148">
        <w:rPr>
          <w:rFonts w:cstheme="minorHAnsi"/>
          <w:b/>
          <w:i/>
          <w:sz w:val="20"/>
          <w:szCs w:val="20"/>
          <w:lang w:val="en-GB"/>
        </w:rPr>
        <w:t xml:space="preserve"> </w:t>
      </w:r>
      <w:r w:rsidR="00FD3148" w:rsidRPr="00FD3148">
        <w:rPr>
          <w:rFonts w:cstheme="minorHAnsi"/>
          <w:i/>
          <w:sz w:val="20"/>
          <w:szCs w:val="20"/>
          <w:lang w:val="en-GB"/>
        </w:rPr>
        <w:t>calendar- planning</w:t>
      </w:r>
      <w:r w:rsidRPr="00FD3148">
        <w:rPr>
          <w:rFonts w:cstheme="minorHAnsi"/>
          <w:i/>
          <w:sz w:val="20"/>
          <w:szCs w:val="20"/>
          <w:lang w:val="en-GB"/>
        </w:rPr>
        <w:t xml:space="preserve">, </w:t>
      </w:r>
      <w:r w:rsidR="00FD3148" w:rsidRPr="00FD3148">
        <w:rPr>
          <w:rFonts w:cstheme="minorHAnsi"/>
          <w:i/>
          <w:sz w:val="20"/>
          <w:szCs w:val="20"/>
          <w:lang w:val="en-GB"/>
        </w:rPr>
        <w:t>accommodation, transport</w:t>
      </w:r>
      <w:r w:rsidR="001824DC" w:rsidRPr="00FD3148">
        <w:rPr>
          <w:rFonts w:cstheme="minorHAnsi"/>
          <w:i/>
          <w:sz w:val="20"/>
          <w:szCs w:val="20"/>
          <w:lang w:val="en-GB"/>
        </w:rPr>
        <w:t xml:space="preserve"> in the hosting place </w:t>
      </w:r>
      <w:proofErr w:type="gramStart"/>
      <w:r w:rsidR="001824DC" w:rsidRPr="00FD3148">
        <w:rPr>
          <w:rFonts w:cstheme="minorHAnsi"/>
          <w:i/>
          <w:sz w:val="20"/>
          <w:szCs w:val="20"/>
          <w:lang w:val="en-GB"/>
        </w:rPr>
        <w:t xml:space="preserve">… </w:t>
      </w:r>
      <w:r w:rsidRPr="00FD3148">
        <w:rPr>
          <w:rFonts w:cstheme="minorHAnsi"/>
          <w:i/>
          <w:sz w:val="20"/>
          <w:szCs w:val="20"/>
          <w:lang w:val="en-GB"/>
        </w:rPr>
        <w:t>)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"/>
        <w:gridCol w:w="830"/>
        <w:gridCol w:w="829"/>
        <w:gridCol w:w="829"/>
        <w:gridCol w:w="829"/>
        <w:gridCol w:w="829"/>
        <w:gridCol w:w="829"/>
        <w:gridCol w:w="829"/>
        <w:gridCol w:w="829"/>
        <w:gridCol w:w="804"/>
        <w:gridCol w:w="878"/>
      </w:tblGrid>
      <w:tr w:rsidR="005449D7" w:rsidRPr="00FD3148" w14:paraId="48611A0F" w14:textId="77777777" w:rsidTr="00BD6C7F">
        <w:tc>
          <w:tcPr>
            <w:tcW w:w="747" w:type="dxa"/>
          </w:tcPr>
          <w:p w14:paraId="3C6D552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0%</w:t>
            </w:r>
          </w:p>
        </w:tc>
        <w:tc>
          <w:tcPr>
            <w:tcW w:w="830" w:type="dxa"/>
          </w:tcPr>
          <w:p w14:paraId="4968BC84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10%</w:t>
            </w:r>
          </w:p>
        </w:tc>
        <w:tc>
          <w:tcPr>
            <w:tcW w:w="829" w:type="dxa"/>
          </w:tcPr>
          <w:p w14:paraId="5214FDC0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20%</w:t>
            </w:r>
          </w:p>
        </w:tc>
        <w:tc>
          <w:tcPr>
            <w:tcW w:w="829" w:type="dxa"/>
          </w:tcPr>
          <w:p w14:paraId="0A579AE0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30%</w:t>
            </w:r>
          </w:p>
        </w:tc>
        <w:tc>
          <w:tcPr>
            <w:tcW w:w="829" w:type="dxa"/>
          </w:tcPr>
          <w:p w14:paraId="5DDD3AF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40%</w:t>
            </w:r>
          </w:p>
        </w:tc>
        <w:tc>
          <w:tcPr>
            <w:tcW w:w="829" w:type="dxa"/>
          </w:tcPr>
          <w:p w14:paraId="0B2C33C2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50%</w:t>
            </w:r>
          </w:p>
        </w:tc>
        <w:tc>
          <w:tcPr>
            <w:tcW w:w="829" w:type="dxa"/>
          </w:tcPr>
          <w:p w14:paraId="39CA5006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60%</w:t>
            </w:r>
          </w:p>
        </w:tc>
        <w:tc>
          <w:tcPr>
            <w:tcW w:w="829" w:type="dxa"/>
          </w:tcPr>
          <w:p w14:paraId="216CD903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70%</w:t>
            </w:r>
          </w:p>
        </w:tc>
        <w:tc>
          <w:tcPr>
            <w:tcW w:w="829" w:type="dxa"/>
          </w:tcPr>
          <w:p w14:paraId="67CE11F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80%</w:t>
            </w:r>
          </w:p>
        </w:tc>
        <w:tc>
          <w:tcPr>
            <w:tcW w:w="804" w:type="dxa"/>
          </w:tcPr>
          <w:p w14:paraId="679434AD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90%</w:t>
            </w:r>
          </w:p>
        </w:tc>
        <w:tc>
          <w:tcPr>
            <w:tcW w:w="878" w:type="dxa"/>
          </w:tcPr>
          <w:p w14:paraId="3BB5CC0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100%</w:t>
            </w:r>
          </w:p>
        </w:tc>
      </w:tr>
      <w:tr w:rsidR="005449D7" w:rsidRPr="00FD3148" w14:paraId="3F590318" w14:textId="77777777" w:rsidTr="00BD6C7F">
        <w:tc>
          <w:tcPr>
            <w:tcW w:w="747" w:type="dxa"/>
          </w:tcPr>
          <w:p w14:paraId="5031926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</w:tcPr>
          <w:p w14:paraId="18CA7B45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2AE7D797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1B468750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7BC1B82A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51C314A0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43FB113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11D07C0B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06337EA7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008E792E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</w:tcPr>
          <w:p w14:paraId="74CB8923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1FC4542F" w14:textId="20E44857" w:rsidR="00FD3148" w:rsidRPr="00FD3148" w:rsidRDefault="00FD3148" w:rsidP="005449D7">
      <w:pPr>
        <w:rPr>
          <w:rFonts w:cstheme="minorHAnsi"/>
          <w:b/>
          <w:i/>
          <w:sz w:val="20"/>
          <w:szCs w:val="20"/>
          <w:lang w:val="en-GB"/>
        </w:rPr>
      </w:pPr>
      <w:r w:rsidRPr="00FD3148">
        <w:rPr>
          <w:rFonts w:cstheme="minorHAnsi"/>
          <w:b/>
          <w:i/>
          <w:sz w:val="20"/>
          <w:szCs w:val="20"/>
          <w:lang w:val="en-GB"/>
        </w:rPr>
        <w:t>Comments:</w:t>
      </w:r>
    </w:p>
    <w:p w14:paraId="12A63EAD" w14:textId="751E2026" w:rsidR="005449D7" w:rsidRPr="00FD3148" w:rsidRDefault="005449D7" w:rsidP="005449D7">
      <w:pPr>
        <w:rPr>
          <w:rFonts w:cstheme="minorHAnsi"/>
          <w:i/>
          <w:sz w:val="20"/>
          <w:szCs w:val="20"/>
          <w:lang w:val="en-GB"/>
        </w:rPr>
      </w:pPr>
      <w:r w:rsidRPr="00FD3148">
        <w:rPr>
          <w:rFonts w:cstheme="minorHAnsi"/>
          <w:b/>
          <w:i/>
          <w:sz w:val="20"/>
          <w:szCs w:val="20"/>
          <w:lang w:val="en-GB"/>
        </w:rPr>
        <w:t>Quali</w:t>
      </w:r>
      <w:r w:rsidR="001824DC" w:rsidRPr="00FD3148">
        <w:rPr>
          <w:rFonts w:cstheme="minorHAnsi"/>
          <w:b/>
          <w:i/>
          <w:sz w:val="20"/>
          <w:szCs w:val="20"/>
          <w:lang w:val="en-GB"/>
        </w:rPr>
        <w:t xml:space="preserve">ty of the programme </w:t>
      </w:r>
      <w:r w:rsidRPr="00FD3148">
        <w:rPr>
          <w:rFonts w:cstheme="minorHAnsi"/>
          <w:i/>
          <w:sz w:val="20"/>
          <w:szCs w:val="20"/>
          <w:lang w:val="en-GB"/>
        </w:rPr>
        <w:t>(</w:t>
      </w:r>
      <w:r w:rsidR="001824DC" w:rsidRPr="00FD3148">
        <w:rPr>
          <w:rFonts w:cstheme="minorHAnsi"/>
          <w:i/>
          <w:sz w:val="20"/>
          <w:szCs w:val="20"/>
          <w:lang w:val="en-GB"/>
        </w:rPr>
        <w:t>the content, the exchanges, the presentations, the moderation</w:t>
      </w:r>
      <w:r w:rsidRPr="00FD3148">
        <w:rPr>
          <w:rFonts w:cstheme="minorHAnsi"/>
          <w:i/>
          <w:sz w:val="20"/>
          <w:szCs w:val="20"/>
          <w:lang w:val="en-GB"/>
        </w:rPr>
        <w:t xml:space="preserve"> …)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"/>
        <w:gridCol w:w="830"/>
        <w:gridCol w:w="829"/>
        <w:gridCol w:w="829"/>
        <w:gridCol w:w="829"/>
        <w:gridCol w:w="829"/>
        <w:gridCol w:w="829"/>
        <w:gridCol w:w="829"/>
        <w:gridCol w:w="829"/>
        <w:gridCol w:w="804"/>
        <w:gridCol w:w="878"/>
      </w:tblGrid>
      <w:tr w:rsidR="005449D7" w:rsidRPr="00FD3148" w14:paraId="0C7EC1FD" w14:textId="77777777" w:rsidTr="00BD6C7F">
        <w:tc>
          <w:tcPr>
            <w:tcW w:w="747" w:type="dxa"/>
          </w:tcPr>
          <w:p w14:paraId="0EBF2820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0%</w:t>
            </w:r>
          </w:p>
        </w:tc>
        <w:tc>
          <w:tcPr>
            <w:tcW w:w="830" w:type="dxa"/>
          </w:tcPr>
          <w:p w14:paraId="56730CB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10%</w:t>
            </w:r>
          </w:p>
        </w:tc>
        <w:tc>
          <w:tcPr>
            <w:tcW w:w="829" w:type="dxa"/>
          </w:tcPr>
          <w:p w14:paraId="16BBD86C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20%</w:t>
            </w:r>
          </w:p>
        </w:tc>
        <w:tc>
          <w:tcPr>
            <w:tcW w:w="829" w:type="dxa"/>
          </w:tcPr>
          <w:p w14:paraId="3F6A5817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30%</w:t>
            </w:r>
          </w:p>
        </w:tc>
        <w:tc>
          <w:tcPr>
            <w:tcW w:w="829" w:type="dxa"/>
          </w:tcPr>
          <w:p w14:paraId="6DC22E50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40%</w:t>
            </w:r>
          </w:p>
        </w:tc>
        <w:tc>
          <w:tcPr>
            <w:tcW w:w="829" w:type="dxa"/>
          </w:tcPr>
          <w:p w14:paraId="4D77A999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50%</w:t>
            </w:r>
          </w:p>
        </w:tc>
        <w:tc>
          <w:tcPr>
            <w:tcW w:w="829" w:type="dxa"/>
          </w:tcPr>
          <w:p w14:paraId="02B23A36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60%</w:t>
            </w:r>
          </w:p>
        </w:tc>
        <w:tc>
          <w:tcPr>
            <w:tcW w:w="829" w:type="dxa"/>
          </w:tcPr>
          <w:p w14:paraId="0A6FE51D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70%</w:t>
            </w:r>
          </w:p>
        </w:tc>
        <w:tc>
          <w:tcPr>
            <w:tcW w:w="829" w:type="dxa"/>
          </w:tcPr>
          <w:p w14:paraId="01B5458F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80%</w:t>
            </w:r>
          </w:p>
        </w:tc>
        <w:tc>
          <w:tcPr>
            <w:tcW w:w="804" w:type="dxa"/>
          </w:tcPr>
          <w:p w14:paraId="223A3604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90%</w:t>
            </w:r>
          </w:p>
        </w:tc>
        <w:tc>
          <w:tcPr>
            <w:tcW w:w="878" w:type="dxa"/>
          </w:tcPr>
          <w:p w14:paraId="2E36EF15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100%</w:t>
            </w:r>
          </w:p>
        </w:tc>
      </w:tr>
      <w:tr w:rsidR="005449D7" w:rsidRPr="00FD3148" w14:paraId="1BC44442" w14:textId="77777777" w:rsidTr="00BD6C7F">
        <w:tc>
          <w:tcPr>
            <w:tcW w:w="747" w:type="dxa"/>
          </w:tcPr>
          <w:p w14:paraId="75E4B3B7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</w:tcPr>
          <w:p w14:paraId="61CF6525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6C682B6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7356355B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4D49D892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25064443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7C759567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45F1932B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5FA7B11C" w14:textId="462C8625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3F426CDE" w14:textId="2062036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</w:tcPr>
          <w:p w14:paraId="7257577D" w14:textId="6B295BD5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537B568A" w14:textId="07A4BD6B" w:rsidR="005449D7" w:rsidRPr="00FD3148" w:rsidRDefault="00FD3148" w:rsidP="005449D7">
      <w:pPr>
        <w:rPr>
          <w:rFonts w:cstheme="minorHAnsi"/>
          <w:b/>
          <w:i/>
          <w:sz w:val="20"/>
          <w:szCs w:val="20"/>
          <w:lang w:val="en-GB"/>
        </w:rPr>
      </w:pPr>
      <w:r w:rsidRPr="00FD3148">
        <w:rPr>
          <w:rFonts w:cstheme="minorHAnsi"/>
          <w:b/>
          <w:i/>
          <w:sz w:val="20"/>
          <w:szCs w:val="20"/>
          <w:lang w:val="en-GB"/>
        </w:rPr>
        <w:t>Comments:</w:t>
      </w:r>
    </w:p>
    <w:p w14:paraId="3DB3DFAC" w14:textId="5DFD44DC" w:rsidR="005449D7" w:rsidRPr="00FD3148" w:rsidRDefault="001824DC" w:rsidP="005449D7">
      <w:pPr>
        <w:rPr>
          <w:rFonts w:cstheme="minorHAnsi"/>
          <w:i/>
          <w:sz w:val="20"/>
          <w:szCs w:val="20"/>
          <w:lang w:val="en-GB"/>
        </w:rPr>
      </w:pPr>
      <w:r w:rsidRPr="00FD3148">
        <w:rPr>
          <w:rFonts w:cstheme="minorHAnsi"/>
          <w:b/>
          <w:i/>
          <w:sz w:val="20"/>
          <w:szCs w:val="20"/>
          <w:lang w:val="en-GB"/>
        </w:rPr>
        <w:t xml:space="preserve">Tools and materials </w:t>
      </w:r>
      <w:r w:rsidR="005449D7" w:rsidRPr="00FD3148">
        <w:rPr>
          <w:rFonts w:cstheme="minorHAnsi"/>
          <w:i/>
          <w:sz w:val="20"/>
          <w:szCs w:val="20"/>
          <w:lang w:val="en-GB"/>
        </w:rPr>
        <w:t>(</w:t>
      </w:r>
      <w:r w:rsidRPr="00FD3148">
        <w:rPr>
          <w:rFonts w:cstheme="minorHAnsi"/>
          <w:i/>
          <w:sz w:val="20"/>
          <w:szCs w:val="20"/>
          <w:lang w:val="en-GB"/>
        </w:rPr>
        <w:t>the</w:t>
      </w:r>
      <w:r w:rsidR="005449D7" w:rsidRPr="00FD3148">
        <w:rPr>
          <w:rFonts w:cstheme="minorHAnsi"/>
          <w:i/>
          <w:sz w:val="20"/>
          <w:szCs w:val="20"/>
          <w:lang w:val="en-GB"/>
        </w:rPr>
        <w:t xml:space="preserve"> information</w:t>
      </w:r>
      <w:r w:rsidRPr="00FD3148">
        <w:rPr>
          <w:rFonts w:cstheme="minorHAnsi"/>
          <w:i/>
          <w:sz w:val="20"/>
          <w:szCs w:val="20"/>
          <w:lang w:val="en-GB"/>
        </w:rPr>
        <w:t xml:space="preserve"> received</w:t>
      </w:r>
      <w:r w:rsidR="005449D7" w:rsidRPr="00FD3148">
        <w:rPr>
          <w:rFonts w:cstheme="minorHAnsi"/>
          <w:i/>
          <w:sz w:val="20"/>
          <w:szCs w:val="20"/>
          <w:lang w:val="en-GB"/>
        </w:rPr>
        <w:t xml:space="preserve">, </w:t>
      </w:r>
      <w:r w:rsidRPr="00FD3148">
        <w:rPr>
          <w:rFonts w:cstheme="minorHAnsi"/>
          <w:i/>
          <w:sz w:val="20"/>
          <w:szCs w:val="20"/>
          <w:lang w:val="en-GB"/>
        </w:rPr>
        <w:t xml:space="preserve">the tools to debrief and report </w:t>
      </w:r>
      <w:r w:rsidR="005449D7" w:rsidRPr="00FD3148">
        <w:rPr>
          <w:rFonts w:cstheme="minorHAnsi"/>
          <w:i/>
          <w:sz w:val="20"/>
          <w:szCs w:val="20"/>
          <w:lang w:val="en-GB"/>
        </w:rPr>
        <w:t xml:space="preserve">…)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"/>
        <w:gridCol w:w="830"/>
        <w:gridCol w:w="829"/>
        <w:gridCol w:w="829"/>
        <w:gridCol w:w="829"/>
        <w:gridCol w:w="829"/>
        <w:gridCol w:w="829"/>
        <w:gridCol w:w="829"/>
        <w:gridCol w:w="829"/>
        <w:gridCol w:w="804"/>
        <w:gridCol w:w="878"/>
      </w:tblGrid>
      <w:tr w:rsidR="005449D7" w:rsidRPr="00FD3148" w14:paraId="4F9B5B4F" w14:textId="77777777" w:rsidTr="001824DC">
        <w:tc>
          <w:tcPr>
            <w:tcW w:w="747" w:type="dxa"/>
          </w:tcPr>
          <w:p w14:paraId="3898A6C5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0%</w:t>
            </w:r>
          </w:p>
        </w:tc>
        <w:tc>
          <w:tcPr>
            <w:tcW w:w="830" w:type="dxa"/>
          </w:tcPr>
          <w:p w14:paraId="5342B2E0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10%</w:t>
            </w:r>
          </w:p>
        </w:tc>
        <w:tc>
          <w:tcPr>
            <w:tcW w:w="829" w:type="dxa"/>
          </w:tcPr>
          <w:p w14:paraId="40D51703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20%</w:t>
            </w:r>
          </w:p>
        </w:tc>
        <w:tc>
          <w:tcPr>
            <w:tcW w:w="829" w:type="dxa"/>
          </w:tcPr>
          <w:p w14:paraId="49E0AD8C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30%</w:t>
            </w:r>
          </w:p>
        </w:tc>
        <w:tc>
          <w:tcPr>
            <w:tcW w:w="829" w:type="dxa"/>
          </w:tcPr>
          <w:p w14:paraId="4B6EBD6F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40%</w:t>
            </w:r>
          </w:p>
        </w:tc>
        <w:tc>
          <w:tcPr>
            <w:tcW w:w="829" w:type="dxa"/>
          </w:tcPr>
          <w:p w14:paraId="7266228A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50%</w:t>
            </w:r>
          </w:p>
        </w:tc>
        <w:tc>
          <w:tcPr>
            <w:tcW w:w="829" w:type="dxa"/>
          </w:tcPr>
          <w:p w14:paraId="5347F275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60%</w:t>
            </w:r>
          </w:p>
        </w:tc>
        <w:tc>
          <w:tcPr>
            <w:tcW w:w="829" w:type="dxa"/>
          </w:tcPr>
          <w:p w14:paraId="0A2D42C1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70%</w:t>
            </w:r>
          </w:p>
        </w:tc>
        <w:tc>
          <w:tcPr>
            <w:tcW w:w="829" w:type="dxa"/>
          </w:tcPr>
          <w:p w14:paraId="0566AE33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80%</w:t>
            </w:r>
          </w:p>
        </w:tc>
        <w:tc>
          <w:tcPr>
            <w:tcW w:w="804" w:type="dxa"/>
          </w:tcPr>
          <w:p w14:paraId="4F3583F6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90%</w:t>
            </w:r>
          </w:p>
        </w:tc>
        <w:tc>
          <w:tcPr>
            <w:tcW w:w="878" w:type="dxa"/>
          </w:tcPr>
          <w:p w14:paraId="53145F5D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100%</w:t>
            </w:r>
          </w:p>
        </w:tc>
      </w:tr>
      <w:tr w:rsidR="005449D7" w:rsidRPr="00FD3148" w14:paraId="2977166F" w14:textId="77777777" w:rsidTr="001824DC">
        <w:tc>
          <w:tcPr>
            <w:tcW w:w="747" w:type="dxa"/>
          </w:tcPr>
          <w:p w14:paraId="160ACE74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</w:tcPr>
          <w:p w14:paraId="379EE912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66602277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111721A6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3F729ECB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2B42A225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36533B76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321CE56D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199A4BFC" w14:textId="2CB4FD48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4F61BDAA" w14:textId="36657339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</w:tcPr>
          <w:p w14:paraId="73B608A8" w14:textId="6D0210CB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58A46E79" w14:textId="5B025A3A" w:rsidR="005449D7" w:rsidRPr="00FD3148" w:rsidRDefault="00FD3148" w:rsidP="005449D7">
      <w:pPr>
        <w:rPr>
          <w:rFonts w:cstheme="minorHAnsi"/>
          <w:b/>
          <w:i/>
          <w:sz w:val="20"/>
          <w:szCs w:val="20"/>
          <w:lang w:val="en-GB"/>
        </w:rPr>
      </w:pPr>
      <w:r w:rsidRPr="00FD3148">
        <w:rPr>
          <w:rFonts w:cstheme="minorHAnsi"/>
          <w:b/>
          <w:i/>
          <w:sz w:val="20"/>
          <w:szCs w:val="20"/>
          <w:lang w:val="en-GB"/>
        </w:rPr>
        <w:t>Comments:</w:t>
      </w:r>
    </w:p>
    <w:p w14:paraId="372F031B" w14:textId="7E08741A" w:rsidR="005449D7" w:rsidRPr="00FD3148" w:rsidRDefault="00FD3148" w:rsidP="005449D7">
      <w:pPr>
        <w:rPr>
          <w:rFonts w:cstheme="minorHAnsi"/>
          <w:b/>
          <w:i/>
          <w:sz w:val="20"/>
          <w:szCs w:val="20"/>
          <w:lang w:val="en-GB"/>
        </w:rPr>
      </w:pPr>
      <w:r w:rsidRPr="00FD3148">
        <w:rPr>
          <w:rFonts w:cstheme="minorHAnsi"/>
          <w:b/>
          <w:i/>
          <w:sz w:val="20"/>
          <w:szCs w:val="20"/>
          <w:lang w:val="en-GB"/>
        </w:rPr>
        <w:t>The restitution</w:t>
      </w:r>
      <w:r>
        <w:rPr>
          <w:rFonts w:cstheme="minorHAnsi"/>
          <w:b/>
          <w:i/>
          <w:sz w:val="20"/>
          <w:szCs w:val="20"/>
          <w:lang w:val="en-GB"/>
        </w:rPr>
        <w:t xml:space="preserve"> and final</w:t>
      </w:r>
      <w:r w:rsidRPr="00FD3148">
        <w:rPr>
          <w:rFonts w:cstheme="minorHAnsi"/>
          <w:b/>
          <w:i/>
          <w:sz w:val="20"/>
          <w:szCs w:val="20"/>
          <w:lang w:val="en-GB"/>
        </w:rPr>
        <w:t xml:space="preserve"> meeting </w:t>
      </w:r>
      <w:r w:rsidRPr="00FD3148">
        <w:rPr>
          <w:rFonts w:cstheme="minorHAnsi"/>
          <w:bCs/>
          <w:i/>
          <w:sz w:val="20"/>
          <w:szCs w:val="20"/>
          <w:lang w:val="en-GB"/>
        </w:rPr>
        <w:t>(content, presentations, time to debrief,</w:t>
      </w:r>
      <w:r w:rsidRPr="00FD3148">
        <w:rPr>
          <w:rFonts w:cstheme="minorHAnsi"/>
          <w:b/>
          <w:i/>
          <w:sz w:val="20"/>
          <w:szCs w:val="20"/>
          <w:lang w:val="en-GB"/>
        </w:rPr>
        <w:t xml:space="preserve"> …</w:t>
      </w:r>
      <w:r w:rsidRPr="00FD3148">
        <w:rPr>
          <w:rFonts w:cstheme="minorHAnsi"/>
          <w:bCs/>
          <w:i/>
          <w:sz w:val="20"/>
          <w:szCs w:val="20"/>
          <w:lang w:val="en-GB"/>
        </w:rPr>
        <w:t xml:space="preserve">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"/>
        <w:gridCol w:w="830"/>
        <w:gridCol w:w="829"/>
        <w:gridCol w:w="829"/>
        <w:gridCol w:w="829"/>
        <w:gridCol w:w="829"/>
        <w:gridCol w:w="829"/>
        <w:gridCol w:w="829"/>
        <w:gridCol w:w="829"/>
        <w:gridCol w:w="804"/>
        <w:gridCol w:w="878"/>
      </w:tblGrid>
      <w:tr w:rsidR="005449D7" w:rsidRPr="00FD3148" w14:paraId="62EBAF50" w14:textId="77777777" w:rsidTr="00BD6C7F">
        <w:tc>
          <w:tcPr>
            <w:tcW w:w="747" w:type="dxa"/>
          </w:tcPr>
          <w:p w14:paraId="2196F2E9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0%</w:t>
            </w:r>
          </w:p>
        </w:tc>
        <w:tc>
          <w:tcPr>
            <w:tcW w:w="830" w:type="dxa"/>
          </w:tcPr>
          <w:p w14:paraId="36F18ECA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10%</w:t>
            </w:r>
          </w:p>
        </w:tc>
        <w:tc>
          <w:tcPr>
            <w:tcW w:w="829" w:type="dxa"/>
          </w:tcPr>
          <w:p w14:paraId="6BFFB36C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20%</w:t>
            </w:r>
          </w:p>
        </w:tc>
        <w:tc>
          <w:tcPr>
            <w:tcW w:w="829" w:type="dxa"/>
          </w:tcPr>
          <w:p w14:paraId="4B93207B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30%</w:t>
            </w:r>
          </w:p>
        </w:tc>
        <w:tc>
          <w:tcPr>
            <w:tcW w:w="829" w:type="dxa"/>
          </w:tcPr>
          <w:p w14:paraId="6651FE66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40%</w:t>
            </w:r>
          </w:p>
        </w:tc>
        <w:tc>
          <w:tcPr>
            <w:tcW w:w="829" w:type="dxa"/>
          </w:tcPr>
          <w:p w14:paraId="72998896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50%</w:t>
            </w:r>
          </w:p>
        </w:tc>
        <w:tc>
          <w:tcPr>
            <w:tcW w:w="829" w:type="dxa"/>
          </w:tcPr>
          <w:p w14:paraId="0719D42A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60%</w:t>
            </w:r>
          </w:p>
        </w:tc>
        <w:tc>
          <w:tcPr>
            <w:tcW w:w="829" w:type="dxa"/>
          </w:tcPr>
          <w:p w14:paraId="04ECF181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70%</w:t>
            </w:r>
          </w:p>
        </w:tc>
        <w:tc>
          <w:tcPr>
            <w:tcW w:w="829" w:type="dxa"/>
          </w:tcPr>
          <w:p w14:paraId="10F995B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80%</w:t>
            </w:r>
          </w:p>
        </w:tc>
        <w:tc>
          <w:tcPr>
            <w:tcW w:w="804" w:type="dxa"/>
          </w:tcPr>
          <w:p w14:paraId="51F15BA1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90%</w:t>
            </w:r>
          </w:p>
        </w:tc>
        <w:tc>
          <w:tcPr>
            <w:tcW w:w="878" w:type="dxa"/>
          </w:tcPr>
          <w:p w14:paraId="33551AA3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FD3148">
              <w:rPr>
                <w:rFonts w:cstheme="minorHAnsi"/>
                <w:b/>
                <w:i/>
                <w:sz w:val="20"/>
                <w:szCs w:val="20"/>
                <w:lang w:val="en-GB"/>
              </w:rPr>
              <w:t>100%</w:t>
            </w:r>
          </w:p>
        </w:tc>
      </w:tr>
      <w:tr w:rsidR="005449D7" w:rsidRPr="00FD3148" w14:paraId="4C1208F9" w14:textId="77777777" w:rsidTr="00BD6C7F">
        <w:tc>
          <w:tcPr>
            <w:tcW w:w="747" w:type="dxa"/>
          </w:tcPr>
          <w:p w14:paraId="06B17093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</w:tcPr>
          <w:p w14:paraId="60386914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6F240E83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554DA72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1F129535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26F2C668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4AB24771" w14:textId="7777777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346B94B7" w14:textId="034B39B4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14:paraId="1E350214" w14:textId="77F16EE7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729D8BAF" w14:textId="04387CD3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</w:tcPr>
          <w:p w14:paraId="2104B149" w14:textId="15A77063" w:rsidR="005449D7" w:rsidRPr="00FD3148" w:rsidRDefault="005449D7" w:rsidP="00BD6C7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6AEF0EEC" w14:textId="4A180F0C" w:rsidR="005449D7" w:rsidRPr="00FD3148" w:rsidRDefault="00FD3148" w:rsidP="005449D7">
      <w:pPr>
        <w:rPr>
          <w:rFonts w:cstheme="minorHAnsi"/>
          <w:b/>
          <w:i/>
          <w:sz w:val="20"/>
          <w:szCs w:val="20"/>
          <w:lang w:val="en-GB"/>
        </w:rPr>
      </w:pPr>
      <w:r w:rsidRPr="00FD3148">
        <w:rPr>
          <w:rFonts w:cstheme="minorHAnsi"/>
          <w:b/>
          <w:i/>
          <w:sz w:val="20"/>
          <w:szCs w:val="20"/>
          <w:lang w:val="en-GB"/>
        </w:rPr>
        <w:t>Comments:</w:t>
      </w:r>
    </w:p>
    <w:p w14:paraId="701C6519" w14:textId="77777777" w:rsidR="00F967DB" w:rsidRPr="00FD3148" w:rsidRDefault="00F967DB">
      <w:pPr>
        <w:rPr>
          <w:rFonts w:cstheme="minorHAnsi"/>
          <w:sz w:val="20"/>
          <w:szCs w:val="20"/>
          <w:lang w:val="en-GB"/>
        </w:rPr>
      </w:pPr>
    </w:p>
    <w:sectPr w:rsidR="00F967DB" w:rsidRPr="00FD3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F25D" w14:textId="77777777" w:rsidR="005449D7" w:rsidRDefault="005449D7" w:rsidP="005449D7">
      <w:pPr>
        <w:spacing w:after="0" w:line="240" w:lineRule="auto"/>
      </w:pPr>
      <w:r>
        <w:separator/>
      </w:r>
    </w:p>
  </w:endnote>
  <w:endnote w:type="continuationSeparator" w:id="0">
    <w:p w14:paraId="5FAE6E45" w14:textId="77777777" w:rsidR="005449D7" w:rsidRDefault="005449D7" w:rsidP="0054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CFC2" w14:textId="124BA310" w:rsidR="008409DE" w:rsidRDefault="008409DE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7ABB4B57" wp14:editId="7E46411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mbria" w:hAnsi="Calibri" w:cs="Times New Roman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6B2223E" w14:textId="7E752B45" w:rsidR="008409DE" w:rsidRDefault="008409D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8409DE">
                                  <w:rPr>
                                    <w:rFonts w:ascii="Calibri" w:eastAsia="Cambria" w:hAnsi="Calibri" w:cs="Times New Roman"/>
                                    <w:b/>
                                    <w:bCs/>
                                    <w:color w:val="7F7F7F"/>
                                    <w:sz w:val="24"/>
                                    <w:szCs w:val="24"/>
                                  </w:rPr>
                                  <w:t>MOB’INNOV</w:t>
                                </w:r>
                              </w:p>
                            </w:sdtContent>
                          </w:sdt>
                          <w:p w14:paraId="5AD886FA" w14:textId="77777777" w:rsidR="008409DE" w:rsidRDefault="008409D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BB4B57" id="Groupe 37" o:spid="_x0000_s1026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Calibri" w:eastAsia="Cambria" w:hAnsi="Calibri" w:cs="Times New Roman"/>
                          <w:b/>
                          <w:bCs/>
                          <w:color w:val="7F7F7F"/>
                          <w:sz w:val="24"/>
                          <w:szCs w:val="24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66B2223E" w14:textId="7E752B45" w:rsidR="008409DE" w:rsidRDefault="008409D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8409DE">
                            <w:rPr>
                              <w:rFonts w:ascii="Calibri" w:eastAsia="Cambria" w:hAnsi="Calibri" w:cs="Times New Roman"/>
                              <w:b/>
                              <w:bCs/>
                              <w:color w:val="7F7F7F"/>
                              <w:sz w:val="24"/>
                              <w:szCs w:val="24"/>
                            </w:rPr>
                            <w:t>MOB’INNOV</w:t>
                          </w:r>
                        </w:p>
                      </w:sdtContent>
                    </w:sdt>
                    <w:p w14:paraId="5AD886FA" w14:textId="77777777" w:rsidR="008409DE" w:rsidRDefault="008409D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3BEC31" wp14:editId="5DE0EFB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1EFE52" w14:textId="77777777" w:rsidR="008409DE" w:rsidRDefault="008409D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BEC31" id="Rectangle 4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211EFE52" w14:textId="77777777" w:rsidR="008409DE" w:rsidRDefault="008409D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698B" w14:textId="77777777" w:rsidR="005449D7" w:rsidRDefault="005449D7" w:rsidP="005449D7">
      <w:pPr>
        <w:spacing w:after="0" w:line="240" w:lineRule="auto"/>
      </w:pPr>
      <w:r>
        <w:separator/>
      </w:r>
    </w:p>
  </w:footnote>
  <w:footnote w:type="continuationSeparator" w:id="0">
    <w:p w14:paraId="716240E6" w14:textId="77777777" w:rsidR="005449D7" w:rsidRDefault="005449D7" w:rsidP="0054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C6C3" w14:textId="21FC249B" w:rsidR="00FD3148" w:rsidRDefault="005449D7" w:rsidP="00FD31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b/>
        <w:color w:val="000000"/>
        <w:sz w:val="18"/>
        <w:szCs w:val="18"/>
      </w:rPr>
    </w:pPr>
    <w:r>
      <w:rPr>
        <w:b/>
        <w:bCs/>
        <w:noProof/>
        <w:sz w:val="28"/>
        <w:lang w:eastAsia="fr-FR"/>
      </w:rPr>
      <w:drawing>
        <wp:anchor distT="0" distB="0" distL="114300" distR="114300" simplePos="0" relativeHeight="251659264" behindDoc="1" locked="0" layoutInCell="1" allowOverlap="1" wp14:anchorId="6F0A1EC1" wp14:editId="724AD622">
          <wp:simplePos x="0" y="0"/>
          <wp:positionH relativeFrom="column">
            <wp:posOffset>7129145</wp:posOffset>
          </wp:positionH>
          <wp:positionV relativeFrom="paragraph">
            <wp:posOffset>15422</wp:posOffset>
          </wp:positionV>
          <wp:extent cx="1547495" cy="438785"/>
          <wp:effectExtent l="0" t="0" r="0" b="0"/>
          <wp:wrapTight wrapText="bothSides">
            <wp:wrapPolygon edited="0">
              <wp:start x="0" y="0"/>
              <wp:lineTo x="0" y="20631"/>
              <wp:lineTo x="21272" y="20631"/>
              <wp:lineTo x="21272" y="0"/>
              <wp:lineTo x="0" y="0"/>
            </wp:wrapPolygon>
          </wp:wrapTight>
          <wp:docPr id="4" name="Image 4" descr="h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25" descr="h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FD3148">
      <w:rPr>
        <w:rFonts w:asciiTheme="majorHAnsi" w:hAnsiTheme="majorHAnsi"/>
        <w:noProof/>
        <w:sz w:val="18"/>
        <w:szCs w:val="18"/>
        <w:lang w:eastAsia="fr-FR"/>
      </w:rPr>
      <w:drawing>
        <wp:inline distT="0" distB="0" distL="0" distR="0" wp14:anchorId="558C6BC1" wp14:editId="49C10F60">
          <wp:extent cx="406400" cy="565529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nnov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41" cy="57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148" w:rsidRPr="00CA6408">
      <w:rPr>
        <w:rFonts w:asciiTheme="majorHAnsi" w:hAnsiTheme="majorHAnsi"/>
        <w:noProof/>
        <w:sz w:val="18"/>
        <w:szCs w:val="18"/>
        <w:lang w:eastAsia="fr-FR"/>
      </w:rPr>
      <w:drawing>
        <wp:inline distT="0" distB="0" distL="0" distR="0" wp14:anchorId="7B794EAF" wp14:editId="193A601D">
          <wp:extent cx="800100" cy="518239"/>
          <wp:effectExtent l="0" t="0" r="0" b="0"/>
          <wp:docPr id="11267" name="Image 2" descr="logo_euroapp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Image 2" descr="logo_euroapp_u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01" cy="53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148" w:rsidRPr="00CA6408">
      <w:rPr>
        <w:rFonts w:asciiTheme="majorHAnsi" w:hAnsiTheme="majorHAnsi"/>
        <w:noProof/>
        <w:sz w:val="18"/>
        <w:szCs w:val="18"/>
        <w:lang w:eastAsia="fr-FR"/>
      </w:rPr>
      <w:drawing>
        <wp:inline distT="0" distB="0" distL="0" distR="0" wp14:anchorId="7B281452" wp14:editId="181969CA">
          <wp:extent cx="1308100" cy="315595"/>
          <wp:effectExtent l="0" t="0" r="6350" b="8255"/>
          <wp:docPr id="1126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8E5DB" w14:textId="2DD71E21" w:rsidR="005449D7" w:rsidRDefault="005449D7" w:rsidP="005449D7">
    <w:pPr>
      <w:pStyle w:val="En-tte"/>
    </w:pPr>
  </w:p>
  <w:p w14:paraId="5CB6D85A" w14:textId="77777777" w:rsidR="005449D7" w:rsidRDefault="005449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D7"/>
    <w:rsid w:val="001824DC"/>
    <w:rsid w:val="005449D7"/>
    <w:rsid w:val="00753619"/>
    <w:rsid w:val="008409DE"/>
    <w:rsid w:val="00F967DB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80738"/>
  <w15:chartTrackingRefBased/>
  <w15:docId w15:val="{AA3B5E0F-A379-4DDF-947E-91DEB3B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D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9D7"/>
  </w:style>
  <w:style w:type="paragraph" w:styleId="Pieddepage">
    <w:name w:val="footer"/>
    <w:basedOn w:val="Normal"/>
    <w:link w:val="PieddepageCar"/>
    <w:uiPriority w:val="99"/>
    <w:unhideWhenUsed/>
    <w:rsid w:val="0054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MOB’INNOV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WEGER Sabine</dc:creator>
  <cp:keywords/>
  <dc:description/>
  <cp:lastModifiedBy>WEGER Sabine</cp:lastModifiedBy>
  <cp:revision>4</cp:revision>
  <dcterms:created xsi:type="dcterms:W3CDTF">2021-01-29T13:57:00Z</dcterms:created>
  <dcterms:modified xsi:type="dcterms:W3CDTF">2021-01-29T16:16:00Z</dcterms:modified>
</cp:coreProperties>
</file>